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EE25" w14:textId="77777777" w:rsidR="00BF481B" w:rsidRDefault="00BF481B" w:rsidP="004C4569">
      <w:pPr>
        <w:jc w:val="both"/>
      </w:pPr>
    </w:p>
    <w:p w14:paraId="1389B944" w14:textId="77777777" w:rsidR="00BF481B" w:rsidRDefault="00BF481B" w:rsidP="004C4569">
      <w:pPr>
        <w:jc w:val="both"/>
      </w:pPr>
    </w:p>
    <w:p w14:paraId="65CE160B" w14:textId="77777777" w:rsidR="00BF481B" w:rsidRDefault="00BF481B" w:rsidP="004C4569">
      <w:pPr>
        <w:jc w:val="both"/>
      </w:pPr>
    </w:p>
    <w:p w14:paraId="131E5ABA" w14:textId="1D5A5BB1" w:rsidR="001973DB" w:rsidRDefault="001973DB" w:rsidP="001973DB">
      <w:pPr>
        <w:pStyle w:val="NormalWeb"/>
        <w:contextualSpacing/>
        <w:jc w:val="center"/>
      </w:pPr>
      <w:r>
        <w:rPr>
          <w:rFonts w:ascii="Arial" w:hAnsi="Arial" w:cs="Arial"/>
          <w:b/>
          <w:bCs/>
          <w:sz w:val="20"/>
          <w:szCs w:val="20"/>
        </w:rPr>
        <w:t>Declaración de Responsabilidad de Autoría</w:t>
      </w:r>
    </w:p>
    <w:p w14:paraId="0E8B46D9" w14:textId="62E47E1B" w:rsidR="001973DB" w:rsidRDefault="001973DB" w:rsidP="001973DB">
      <w:pPr>
        <w:pStyle w:val="NormalWeb"/>
        <w:contextualSpacing/>
        <w:rPr>
          <w:rFonts w:ascii="ArialMT" w:hAnsi="ArialMT"/>
          <w:sz w:val="20"/>
          <w:szCs w:val="20"/>
        </w:rPr>
      </w:pPr>
      <w:r>
        <w:rPr>
          <w:rFonts w:ascii="ArialMT" w:hAnsi="ArialMT"/>
          <w:sz w:val="20"/>
          <w:szCs w:val="20"/>
        </w:rPr>
        <w:t>Journal of Health and Medical Science se adhiere a las recomendaciones del Comité Internacional de Editores de Revistas Médicas (</w:t>
      </w:r>
      <w:r>
        <w:rPr>
          <w:rFonts w:ascii="ArialMT" w:hAnsi="ArialMT"/>
          <w:color w:val="0000FF"/>
          <w:sz w:val="20"/>
          <w:szCs w:val="20"/>
        </w:rPr>
        <w:t>www.icmje.org</w:t>
      </w:r>
      <w:r>
        <w:rPr>
          <w:rFonts w:ascii="ArialMT" w:hAnsi="ArialMT"/>
          <w:sz w:val="20"/>
          <w:szCs w:val="20"/>
        </w:rPr>
        <w:t xml:space="preserve">) con respecto a los criterios de autoría. </w:t>
      </w:r>
    </w:p>
    <w:p w14:paraId="72C6CD70" w14:textId="77777777" w:rsidR="001973DB" w:rsidRDefault="001973DB" w:rsidP="001973DB">
      <w:pPr>
        <w:pStyle w:val="NormalWeb"/>
        <w:contextualSpacing/>
      </w:pPr>
    </w:p>
    <w:p w14:paraId="1029ABEE" w14:textId="5B6E7129" w:rsidR="001973DB" w:rsidRDefault="001973DB" w:rsidP="001973DB">
      <w:pPr>
        <w:pStyle w:val="NormalWeb"/>
        <w:contextualSpacing/>
      </w:pPr>
      <w:r>
        <w:rPr>
          <w:rFonts w:ascii="ArialMT" w:hAnsi="ArialMT"/>
          <w:sz w:val="20"/>
          <w:szCs w:val="20"/>
        </w:rPr>
        <w:t>En consecuencia, para cada persona mencionada como autor del manuscrito presentado a Journal of Health and Medical Science debe cumplir con los cuatro criterios para ser listados como autor</w:t>
      </w:r>
      <w:r>
        <w:rPr>
          <w:rFonts w:ascii="ArialMT" w:hAnsi="ArialMT"/>
          <w:sz w:val="20"/>
          <w:szCs w:val="20"/>
        </w:rPr>
        <w:t>:</w:t>
      </w:r>
    </w:p>
    <w:p w14:paraId="29B58CAC" w14:textId="77777777" w:rsidR="001973DB" w:rsidRDefault="001973DB" w:rsidP="001973DB">
      <w:pPr>
        <w:pStyle w:val="NormalWeb"/>
        <w:numPr>
          <w:ilvl w:val="0"/>
          <w:numId w:val="1"/>
        </w:numPr>
        <w:contextualSpacing/>
        <w:rPr>
          <w:rFonts w:ascii="ArialMT" w:hAnsi="ArialMT"/>
          <w:sz w:val="20"/>
          <w:szCs w:val="20"/>
        </w:rPr>
      </w:pPr>
      <w:r>
        <w:rPr>
          <w:rFonts w:ascii="ArialMT" w:hAnsi="ArialMT"/>
          <w:sz w:val="20"/>
          <w:szCs w:val="20"/>
        </w:rPr>
        <w:t xml:space="preserve">Contribuciones sustanciales a la concepción y diseño, adquisición de datos o análisis e interpretación de datos, y </w:t>
      </w:r>
    </w:p>
    <w:p w14:paraId="34E279B4" w14:textId="77777777" w:rsidR="001973DB" w:rsidRDefault="001973DB" w:rsidP="001973DB">
      <w:pPr>
        <w:pStyle w:val="NormalWeb"/>
        <w:numPr>
          <w:ilvl w:val="0"/>
          <w:numId w:val="1"/>
        </w:numPr>
        <w:contextualSpacing/>
        <w:rPr>
          <w:rFonts w:ascii="ArialMT" w:hAnsi="ArialMT"/>
          <w:sz w:val="20"/>
          <w:szCs w:val="20"/>
        </w:rPr>
      </w:pPr>
      <w:r>
        <w:rPr>
          <w:rFonts w:ascii="ArialMT" w:hAnsi="ArialMT"/>
          <w:sz w:val="20"/>
          <w:szCs w:val="20"/>
        </w:rPr>
        <w:t xml:space="preserve">Redactar el artículo o revisarlo críticamente para el contenido intelectual importante, y </w:t>
      </w:r>
    </w:p>
    <w:p w14:paraId="6F63B259" w14:textId="77777777" w:rsidR="001973DB" w:rsidRDefault="001973DB" w:rsidP="001973DB">
      <w:pPr>
        <w:pStyle w:val="NormalWeb"/>
        <w:numPr>
          <w:ilvl w:val="0"/>
          <w:numId w:val="1"/>
        </w:numPr>
        <w:contextualSpacing/>
        <w:rPr>
          <w:rFonts w:ascii="ArialMT" w:hAnsi="ArialMT"/>
          <w:sz w:val="20"/>
          <w:szCs w:val="20"/>
        </w:rPr>
      </w:pPr>
      <w:r>
        <w:rPr>
          <w:rFonts w:ascii="ArialMT" w:hAnsi="ArialMT"/>
          <w:sz w:val="20"/>
          <w:szCs w:val="20"/>
        </w:rPr>
        <w:t xml:space="preserve">Aprobación definitiva de la versión a publicar, y </w:t>
      </w:r>
    </w:p>
    <w:p w14:paraId="38B48A46" w14:textId="2FA24164" w:rsidR="001973DB" w:rsidRPr="001973DB" w:rsidRDefault="001973DB" w:rsidP="001973DB">
      <w:pPr>
        <w:pStyle w:val="NormalWeb"/>
        <w:numPr>
          <w:ilvl w:val="0"/>
          <w:numId w:val="1"/>
        </w:numPr>
        <w:contextualSpacing/>
        <w:rPr>
          <w:rFonts w:ascii="ArialMT" w:hAnsi="ArialMT"/>
          <w:sz w:val="20"/>
          <w:szCs w:val="20"/>
        </w:rPr>
      </w:pPr>
      <w:r>
        <w:rPr>
          <w:rFonts w:ascii="ArialMT" w:hAnsi="ArialMT"/>
          <w:sz w:val="20"/>
          <w:szCs w:val="20"/>
        </w:rPr>
        <w:t xml:space="preserve">Acuerdo a ser responsable de todos los aspectos del trabajo para garantizar que las preguntas relacionadas </w:t>
      </w:r>
      <w:r w:rsidRPr="001973DB">
        <w:rPr>
          <w:rFonts w:ascii="ArialMT" w:hAnsi="ArialMT"/>
          <w:sz w:val="20"/>
          <w:szCs w:val="20"/>
        </w:rPr>
        <w:t xml:space="preserve">con la precisión o la integridad de cualquier parte del trabajo se investiguen y resuelvan de manera adecuada. </w:t>
      </w:r>
    </w:p>
    <w:p w14:paraId="659EF4B1" w14:textId="77777777" w:rsidR="001973DB" w:rsidRDefault="001973DB" w:rsidP="001973DB">
      <w:pPr>
        <w:pStyle w:val="NormalWeb"/>
        <w:contextualSpacing/>
        <w:rPr>
          <w:rFonts w:ascii="ArialMT" w:hAnsi="ArialMT"/>
          <w:sz w:val="20"/>
          <w:szCs w:val="20"/>
        </w:rPr>
      </w:pPr>
    </w:p>
    <w:p w14:paraId="0129814A" w14:textId="36F81088" w:rsidR="001973DB" w:rsidRDefault="001973DB" w:rsidP="001973DB">
      <w:pPr>
        <w:pStyle w:val="NormalWeb"/>
        <w:contextualSpacing/>
      </w:pPr>
      <w:r>
        <w:rPr>
          <w:rFonts w:ascii="ArialMT" w:hAnsi="ArialMT"/>
          <w:sz w:val="20"/>
          <w:szCs w:val="20"/>
        </w:rPr>
        <w:t xml:space="preserve">El cumplimiento de estos criterios debe proporcionar a cada autor el conocimiento y la participación suficientes en el trabajo para permitirle aceptar la responsabilidad pública del manuscrito. </w:t>
      </w:r>
    </w:p>
    <w:p w14:paraId="01386341" w14:textId="77777777" w:rsidR="001973DB" w:rsidRDefault="001973DB" w:rsidP="001973DB">
      <w:pPr>
        <w:pStyle w:val="NormalWeb"/>
        <w:contextualSpacing/>
        <w:rPr>
          <w:rFonts w:ascii="ArialMT" w:hAnsi="ArialMT"/>
          <w:sz w:val="20"/>
          <w:szCs w:val="20"/>
        </w:rPr>
      </w:pPr>
    </w:p>
    <w:p w14:paraId="3051AFE7" w14:textId="1E1E087D" w:rsidR="001973DB" w:rsidRDefault="001973DB" w:rsidP="001973DB">
      <w:pPr>
        <w:pStyle w:val="NormalWeb"/>
        <w:contextualSpacing/>
      </w:pPr>
      <w:r>
        <w:rPr>
          <w:rFonts w:ascii="ArialMT" w:hAnsi="ArialMT"/>
          <w:sz w:val="20"/>
          <w:szCs w:val="20"/>
        </w:rPr>
        <w:t xml:space="preserve">Esta Declaración de Autoría debe ser firmada y presentada junto con el manuscrito. Se requiere que el Autor de Correspondencia certifique que todos los autores enumerados califican para la autoría de acuerdo con los cuatro criterios anteriores. También debe certificar que el manuscrito no ha sido publicado o enviado, simultáneamente, a otra revista. </w:t>
      </w:r>
    </w:p>
    <w:p w14:paraId="48D5F75A" w14:textId="7EB36693" w:rsidR="001973DB" w:rsidRPr="001973DB" w:rsidRDefault="001973DB" w:rsidP="001973DB">
      <w:pPr>
        <w:pStyle w:val="NormalWeb"/>
        <w:contextualSpacing/>
        <w:jc w:val="center"/>
        <w:rPr>
          <w:u w:val="single"/>
        </w:rPr>
      </w:pPr>
      <w:r w:rsidRPr="001973DB">
        <w:rPr>
          <w:rFonts w:ascii="Arial" w:hAnsi="Arial" w:cs="Arial"/>
          <w:b/>
          <w:bCs/>
          <w:sz w:val="20"/>
          <w:szCs w:val="20"/>
          <w:u w:val="single"/>
        </w:rPr>
        <w:t>Formulario de certificación</w:t>
      </w:r>
    </w:p>
    <w:p w14:paraId="38F59C11" w14:textId="77777777" w:rsidR="001973DB" w:rsidRDefault="001973DB" w:rsidP="001973DB">
      <w:pPr>
        <w:pStyle w:val="NormalWeb"/>
        <w:contextualSpacing/>
        <w:rPr>
          <w:rFonts w:ascii="ArialMT" w:hAnsi="ArialMT"/>
          <w:sz w:val="20"/>
          <w:szCs w:val="20"/>
        </w:rPr>
      </w:pPr>
    </w:p>
    <w:p w14:paraId="537F1325" w14:textId="6B445ECC" w:rsidR="001973DB" w:rsidRDefault="001973DB" w:rsidP="001973DB">
      <w:pPr>
        <w:pStyle w:val="NormalWeb"/>
        <w:contextualSpacing/>
      </w:pPr>
      <w:r>
        <w:rPr>
          <w:rFonts w:ascii="ArialMT" w:hAnsi="ArialMT"/>
          <w:sz w:val="20"/>
          <w:szCs w:val="20"/>
        </w:rPr>
        <w:t>Para ser presentado con el manuscrito a Journal of Health and Medical Science.</w:t>
      </w:r>
      <w:r>
        <w:rPr>
          <w:rFonts w:ascii="ArialMT" w:hAnsi="ArialMT"/>
          <w:sz w:val="20"/>
          <w:szCs w:val="20"/>
        </w:rPr>
        <w:br/>
        <w:t xml:space="preserve">Título del manuscrito: </w:t>
      </w:r>
    </w:p>
    <w:p w14:paraId="278E0EFE" w14:textId="77777777" w:rsidR="001973DB" w:rsidRDefault="001973DB" w:rsidP="001973DB">
      <w:pPr>
        <w:pStyle w:val="NormalWeb"/>
        <w:contextualSpacing/>
        <w:rPr>
          <w:rFonts w:ascii="ArialMT" w:hAnsi="ArialMT"/>
          <w:sz w:val="20"/>
          <w:szCs w:val="20"/>
        </w:rPr>
      </w:pPr>
    </w:p>
    <w:p w14:paraId="15BE1FD8" w14:textId="41710308" w:rsidR="001973DB" w:rsidRPr="001973DB" w:rsidRDefault="001973DB" w:rsidP="001973DB">
      <w:pPr>
        <w:pStyle w:val="NormalWeb"/>
        <w:contextualSpacing/>
      </w:pPr>
      <w:r>
        <w:rPr>
          <w:rFonts w:ascii="ArialMT" w:hAnsi="ArialMT"/>
          <w:sz w:val="20"/>
          <w:szCs w:val="20"/>
        </w:rPr>
        <w:t xml:space="preserve">Por la presente certifico / certificamos que el trabajo enviado está en total conformidad con la Declaración de Responsabilidad de Autoría para Journal of Health and Medical Science. </w:t>
      </w:r>
      <w:r>
        <w:rPr>
          <w:lang w:eastAsia="es-ES_tradnl"/>
        </w:rPr>
        <w:tab/>
      </w:r>
      <w:r>
        <w:rPr>
          <w:lang w:eastAsia="es-ES_tradnl"/>
        </w:rPr>
        <w:tab/>
      </w:r>
      <w:r>
        <w:rPr>
          <w:lang w:eastAsia="es-ES_tradnl"/>
        </w:rPr>
        <w:tab/>
      </w:r>
      <w:r w:rsidRPr="001973DB">
        <w:rPr>
          <w:rFonts w:ascii="Arial" w:hAnsi="Arial" w:cs="Arial"/>
          <w:b/>
          <w:bCs/>
          <w:sz w:val="20"/>
          <w:szCs w:val="20"/>
          <w:lang w:eastAsia="es-ES_tradnl"/>
        </w:rPr>
        <w:t xml:space="preserve"> </w:t>
      </w:r>
    </w:p>
    <w:tbl>
      <w:tblPr>
        <w:tblStyle w:val="Tablaconcuadrcula"/>
        <w:tblW w:w="0" w:type="auto"/>
        <w:tblLook w:val="04A0" w:firstRow="1" w:lastRow="0" w:firstColumn="1" w:lastColumn="0" w:noHBand="0" w:noVBand="1"/>
      </w:tblPr>
      <w:tblGrid>
        <w:gridCol w:w="3509"/>
        <w:gridCol w:w="3509"/>
        <w:gridCol w:w="3510"/>
      </w:tblGrid>
      <w:tr w:rsidR="001973DB" w14:paraId="0B56842F" w14:textId="77777777" w:rsidTr="001973DB">
        <w:tc>
          <w:tcPr>
            <w:tcW w:w="3509" w:type="dxa"/>
          </w:tcPr>
          <w:p w14:paraId="00E81E58" w14:textId="35A7916E"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r w:rsidRPr="001973DB">
              <w:rPr>
                <w:rFonts w:ascii="Arial" w:eastAsia="Times New Roman" w:hAnsi="Arial" w:cs="Arial"/>
                <w:b/>
                <w:bCs/>
                <w:sz w:val="20"/>
                <w:szCs w:val="20"/>
                <w:lang w:val="es-CL" w:eastAsia="es-ES_tradnl"/>
              </w:rPr>
              <w:t>Nombre del autor</w:t>
            </w:r>
          </w:p>
        </w:tc>
        <w:tc>
          <w:tcPr>
            <w:tcW w:w="3509" w:type="dxa"/>
          </w:tcPr>
          <w:p w14:paraId="63E0B6B6" w14:textId="64AC0568"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r w:rsidRPr="001973DB">
              <w:rPr>
                <w:rFonts w:ascii="Arial" w:eastAsia="Times New Roman" w:hAnsi="Arial" w:cs="Arial"/>
                <w:b/>
                <w:bCs/>
                <w:sz w:val="20"/>
                <w:szCs w:val="20"/>
                <w:lang w:val="es-CL" w:eastAsia="es-ES_tradnl"/>
              </w:rPr>
              <w:t>Firma</w:t>
            </w:r>
          </w:p>
        </w:tc>
        <w:tc>
          <w:tcPr>
            <w:tcW w:w="3510" w:type="dxa"/>
          </w:tcPr>
          <w:p w14:paraId="3ECE4C6B" w14:textId="0B5A89A2"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r w:rsidRPr="001973DB">
              <w:rPr>
                <w:rFonts w:ascii="Arial" w:eastAsia="Times New Roman" w:hAnsi="Arial" w:cs="Arial"/>
                <w:b/>
                <w:bCs/>
                <w:sz w:val="20"/>
                <w:szCs w:val="20"/>
                <w:lang w:val="es-CL" w:eastAsia="es-ES_tradnl"/>
              </w:rPr>
              <w:t>Fecha</w:t>
            </w:r>
          </w:p>
        </w:tc>
      </w:tr>
      <w:tr w:rsidR="001973DB" w14:paraId="548A6538" w14:textId="77777777" w:rsidTr="001973DB">
        <w:tc>
          <w:tcPr>
            <w:tcW w:w="3509" w:type="dxa"/>
          </w:tcPr>
          <w:p w14:paraId="1119B45A"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798D2917"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222899CB" w14:textId="1637E65D"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0AA0C3F6"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141D8C21" w14:textId="77777777" w:rsidTr="001973DB">
        <w:tc>
          <w:tcPr>
            <w:tcW w:w="3509" w:type="dxa"/>
          </w:tcPr>
          <w:p w14:paraId="5C59FFAA"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1F109B79"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03B2134C" w14:textId="376E571C"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619B0BB8"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4E18E858" w14:textId="77777777" w:rsidTr="001973DB">
        <w:tc>
          <w:tcPr>
            <w:tcW w:w="3509" w:type="dxa"/>
          </w:tcPr>
          <w:p w14:paraId="4C95923F"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59163211"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211866EF" w14:textId="5B2943AD"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4031B5D1"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3D5ED3F1" w14:textId="77777777" w:rsidTr="001973DB">
        <w:tc>
          <w:tcPr>
            <w:tcW w:w="3509" w:type="dxa"/>
          </w:tcPr>
          <w:p w14:paraId="2C965482"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5D3D4E52"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1E34BF38" w14:textId="438B976F"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68987F77"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23A494ED" w14:textId="77777777" w:rsidTr="001973DB">
        <w:tc>
          <w:tcPr>
            <w:tcW w:w="3509" w:type="dxa"/>
          </w:tcPr>
          <w:p w14:paraId="11D09417"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49971872" w14:textId="7BF219B1"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4491A7ED"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22E41920"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1279DE9B" w14:textId="77777777" w:rsidTr="001973DB">
        <w:tc>
          <w:tcPr>
            <w:tcW w:w="3509" w:type="dxa"/>
          </w:tcPr>
          <w:p w14:paraId="695193CF"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52A0E07C" w14:textId="685D9608"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00D0C7B2"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6489B88D"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0228BE4B" w14:textId="77777777" w:rsidTr="001973DB">
        <w:tc>
          <w:tcPr>
            <w:tcW w:w="3509" w:type="dxa"/>
          </w:tcPr>
          <w:p w14:paraId="08145084"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2C24F906" w14:textId="7018F24C"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21721F71"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322CF7BC"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r w:rsidR="001973DB" w14:paraId="044153E7" w14:textId="77777777" w:rsidTr="001973DB">
        <w:tc>
          <w:tcPr>
            <w:tcW w:w="3509" w:type="dxa"/>
          </w:tcPr>
          <w:p w14:paraId="01BDD707"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p w14:paraId="6958FD0B" w14:textId="593C84C1"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09" w:type="dxa"/>
          </w:tcPr>
          <w:p w14:paraId="15F06DA2"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c>
          <w:tcPr>
            <w:tcW w:w="3510" w:type="dxa"/>
          </w:tcPr>
          <w:p w14:paraId="43AAA323" w14:textId="77777777" w:rsidR="001973DB" w:rsidRDefault="001973DB" w:rsidP="001973DB">
            <w:pPr>
              <w:spacing w:before="100" w:beforeAutospacing="1" w:after="100" w:afterAutospacing="1"/>
              <w:contextualSpacing/>
              <w:rPr>
                <w:rFonts w:ascii="Arial" w:eastAsia="Times New Roman" w:hAnsi="Arial" w:cs="Arial"/>
                <w:b/>
                <w:bCs/>
                <w:sz w:val="20"/>
                <w:szCs w:val="20"/>
                <w:lang w:val="es-CL" w:eastAsia="es-ES_tradnl"/>
              </w:rPr>
            </w:pPr>
          </w:p>
        </w:tc>
      </w:tr>
    </w:tbl>
    <w:p w14:paraId="7B0A9846" w14:textId="77777777" w:rsidR="001973DB" w:rsidRPr="001973DB" w:rsidRDefault="001973DB" w:rsidP="001973DB">
      <w:pPr>
        <w:spacing w:before="100" w:beforeAutospacing="1" w:after="100" w:afterAutospacing="1"/>
        <w:rPr>
          <w:rFonts w:ascii="Times New Roman" w:eastAsia="Times New Roman" w:hAnsi="Times New Roman" w:cs="Times New Roman"/>
          <w:lang w:val="es-CL" w:eastAsia="es-ES_tradnl"/>
        </w:rPr>
      </w:pPr>
    </w:p>
    <w:p w14:paraId="4DE5728F" w14:textId="77777777" w:rsidR="001973DB" w:rsidRPr="003F13C2" w:rsidRDefault="001973DB">
      <w:pPr>
        <w:jc w:val="both"/>
        <w:rPr>
          <w:b/>
        </w:rPr>
      </w:pPr>
      <w:bookmarkStart w:id="0" w:name="_GoBack"/>
      <w:bookmarkEnd w:id="0"/>
    </w:p>
    <w:sectPr w:rsidR="001973DB" w:rsidRPr="003F13C2" w:rsidSect="00BF481B">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5BE8" w14:textId="77777777" w:rsidR="005E1E86" w:rsidRDefault="005E1E86" w:rsidP="00BF481B">
      <w:r>
        <w:separator/>
      </w:r>
    </w:p>
  </w:endnote>
  <w:endnote w:type="continuationSeparator" w:id="0">
    <w:p w14:paraId="4D15DB01" w14:textId="77777777" w:rsidR="005E1E86" w:rsidRDefault="005E1E86" w:rsidP="00B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AF10" w14:textId="77777777" w:rsidR="00BF481B" w:rsidRDefault="00BF48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7FA0" w14:textId="77777777" w:rsidR="00BF481B" w:rsidRDefault="00BF48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AD9" w14:textId="77777777" w:rsidR="00BF481B" w:rsidRDefault="00BF48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2D7C" w14:textId="77777777" w:rsidR="005E1E86" w:rsidRDefault="005E1E86" w:rsidP="00BF481B">
      <w:r>
        <w:separator/>
      </w:r>
    </w:p>
  </w:footnote>
  <w:footnote w:type="continuationSeparator" w:id="0">
    <w:p w14:paraId="59B2F3A7" w14:textId="77777777" w:rsidR="005E1E86" w:rsidRDefault="005E1E86" w:rsidP="00BF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C4F7" w14:textId="31AAC15D" w:rsidR="00BF481B" w:rsidRDefault="005E1E86">
    <w:pPr>
      <w:pStyle w:val="Encabezado"/>
    </w:pPr>
    <w:r>
      <w:rPr>
        <w:noProof/>
        <w:lang w:val="es-ES"/>
      </w:rPr>
      <w:pict w14:anchorId="7EC8C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portada JOHAMSC_Mesa de trabajo 1" style="position:absolute;margin-left:0;margin-top:0;width:612.05pt;height:792.05pt;z-index:-251657216;mso-wrap-edited:f;mso-width-percent:0;mso-height-percent:0;mso-position-horizontal:center;mso-position-horizontal-relative:margin;mso-position-vertical:center;mso-position-vertical-relative:margin;mso-width-percent:0;mso-height-percent:0" wrapcoords="-26 0 -26 20 10800 327 10800 654 1111 879 1111 1779 1429 1943 1826 1963 1747 2393 4950 2495 10800 2618 1350 2761 635 2781 635 3231 10800 3272 10800 18654 767 18859 767 19554 3097 19615 10800 19636 7861 19861 7861 20700 7941 20884 7994 20884 8735 20884 9291 20884 13473 20659 13817 20290 13817 20025 13552 20004 8867 19963 10800 19636 18688 19615 21070 19554 21070 18859 10800 18654 10800 3272 20938 3231 20938 2781 10773 2597 7861 2290 7861 2024 7649 2004 5876 1922 5188 1636 5188 1431 3758 1309 3202 1268 3150 981 10800 654 10800 327 21600 20 21600 0 -26 0">
          <v:imagedata r:id="rId1" o:title="portada JOHAMSC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BB62" w14:textId="2DE2E52B" w:rsidR="00BF481B" w:rsidRDefault="005E1E86">
    <w:pPr>
      <w:pStyle w:val="Encabezado"/>
    </w:pPr>
    <w:r>
      <w:rPr>
        <w:noProof/>
        <w:lang w:val="es-ES"/>
      </w:rPr>
      <w:pict w14:anchorId="747E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ortada JOHAMSC_Mesa de trabajo 1" style="position:absolute;margin-left:0;margin-top:0;width:612.05pt;height:792.05pt;z-index:-251658240;mso-wrap-edited:f;mso-width-percent:0;mso-height-percent:0;mso-position-horizontal:center;mso-position-horizontal-relative:margin;mso-position-vertical:center;mso-position-vertical-relative:margin;mso-width-percent:0;mso-height-percent:0" wrapcoords="-26 0 -26 20 10800 327 10800 654 1111 879 1111 1779 1429 1943 1826 1963 1747 2393 4950 2495 10800 2618 1350 2761 635 2781 635 3231 10800 3272 10800 18654 767 18859 767 19554 3097 19615 10800 19636 7861 19861 7861 20700 7941 20884 7994 20884 8735 20884 9291 20884 13473 20659 13817 20290 13817 20025 13552 20004 8867 19963 10800 19636 18688 19615 21070 19554 21070 18859 10800 18654 10800 3272 20938 3231 20938 2781 10773 2597 7861 2290 7861 2024 7649 2004 5876 1922 5188 1636 5188 1431 3758 1309 3202 1268 3150 981 10800 654 10800 327 21600 20 21600 0 -26 0">
          <v:imagedata r:id="rId1" o:title="portada JOHAMSC_Mesa de trabaj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4FE" w14:textId="78284921" w:rsidR="00BF481B" w:rsidRDefault="005E1E86">
    <w:pPr>
      <w:pStyle w:val="Encabezado"/>
    </w:pPr>
    <w:r>
      <w:rPr>
        <w:noProof/>
        <w:lang w:val="es-ES"/>
      </w:rPr>
      <w:pict w14:anchorId="3C8A5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 JOHAMSC_Mesa de trabajo 1" style="position:absolute;margin-left:0;margin-top:0;width:612.05pt;height:792.05pt;z-index:-251656192;mso-wrap-edited:f;mso-width-percent:0;mso-height-percent:0;mso-position-horizontal:center;mso-position-horizontal-relative:margin;mso-position-vertical:center;mso-position-vertical-relative:margin;mso-width-percent:0;mso-height-percent:0" wrapcoords="-26 0 -26 20 10800 327 10800 654 1111 879 1111 1779 1429 1943 1826 1963 1747 2393 4950 2495 10800 2618 1350 2761 635 2781 635 3231 10800 3272 10800 18654 767 18859 767 19554 3097 19615 10800 19636 7861 19861 7861 20700 7941 20884 7994 20884 8735 20884 9291 20884 13473 20659 13817 20290 13817 20025 13552 20004 8867 19963 10800 19636 18688 19615 21070 19554 21070 18859 10800 18654 10800 3272 20938 3231 20938 2781 10773 2597 7861 2290 7861 2024 7649 2004 5876 1922 5188 1636 5188 1431 3758 1309 3202 1268 3150 981 10800 654 10800 327 21600 20 21600 0 -26 0">
          <v:imagedata r:id="rId1" o:title="portada JOHAMSC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B104B"/>
    <w:multiLevelType w:val="multilevel"/>
    <w:tmpl w:val="A284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69"/>
    <w:rsid w:val="00051927"/>
    <w:rsid w:val="000972CE"/>
    <w:rsid w:val="000A64EB"/>
    <w:rsid w:val="000B2C5D"/>
    <w:rsid w:val="000D7336"/>
    <w:rsid w:val="000F1088"/>
    <w:rsid w:val="000F2AE5"/>
    <w:rsid w:val="000F7522"/>
    <w:rsid w:val="001153AE"/>
    <w:rsid w:val="0013792E"/>
    <w:rsid w:val="001505E8"/>
    <w:rsid w:val="001701FA"/>
    <w:rsid w:val="001801FF"/>
    <w:rsid w:val="001973DB"/>
    <w:rsid w:val="001D1C6A"/>
    <w:rsid w:val="001E667C"/>
    <w:rsid w:val="001F6F11"/>
    <w:rsid w:val="00207D3C"/>
    <w:rsid w:val="00260048"/>
    <w:rsid w:val="00286D0D"/>
    <w:rsid w:val="00291BEC"/>
    <w:rsid w:val="002A038B"/>
    <w:rsid w:val="002A2B57"/>
    <w:rsid w:val="002D44E1"/>
    <w:rsid w:val="002D562D"/>
    <w:rsid w:val="002F34B4"/>
    <w:rsid w:val="00302B7C"/>
    <w:rsid w:val="00340824"/>
    <w:rsid w:val="003F13C2"/>
    <w:rsid w:val="004A5949"/>
    <w:rsid w:val="004C4569"/>
    <w:rsid w:val="004D5B9E"/>
    <w:rsid w:val="0050336F"/>
    <w:rsid w:val="005474CD"/>
    <w:rsid w:val="005516AA"/>
    <w:rsid w:val="0057621A"/>
    <w:rsid w:val="00596830"/>
    <w:rsid w:val="005C000B"/>
    <w:rsid w:val="005C21D8"/>
    <w:rsid w:val="005E1E86"/>
    <w:rsid w:val="00600781"/>
    <w:rsid w:val="007261DC"/>
    <w:rsid w:val="007F4EE3"/>
    <w:rsid w:val="00804A13"/>
    <w:rsid w:val="008419C2"/>
    <w:rsid w:val="008541D2"/>
    <w:rsid w:val="00864459"/>
    <w:rsid w:val="0088425A"/>
    <w:rsid w:val="008E73BB"/>
    <w:rsid w:val="00923C42"/>
    <w:rsid w:val="009E0E24"/>
    <w:rsid w:val="00A01294"/>
    <w:rsid w:val="00A67C25"/>
    <w:rsid w:val="00A96FAC"/>
    <w:rsid w:val="00AA1FB3"/>
    <w:rsid w:val="00B254A4"/>
    <w:rsid w:val="00BA5091"/>
    <w:rsid w:val="00BC3DBA"/>
    <w:rsid w:val="00BC5AD2"/>
    <w:rsid w:val="00BE05D6"/>
    <w:rsid w:val="00BF481B"/>
    <w:rsid w:val="00C12A21"/>
    <w:rsid w:val="00CA0FE7"/>
    <w:rsid w:val="00D1401E"/>
    <w:rsid w:val="00D14AFD"/>
    <w:rsid w:val="00D15352"/>
    <w:rsid w:val="00D32F2D"/>
    <w:rsid w:val="00D834E1"/>
    <w:rsid w:val="00DB1A7F"/>
    <w:rsid w:val="00DD6414"/>
    <w:rsid w:val="00DF1AAE"/>
    <w:rsid w:val="00E17C48"/>
    <w:rsid w:val="00E3067F"/>
    <w:rsid w:val="00E57F7C"/>
    <w:rsid w:val="00E737D0"/>
    <w:rsid w:val="00F765AC"/>
    <w:rsid w:val="00F91C81"/>
    <w:rsid w:val="00FD29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BAC5EC"/>
  <w14:defaultImageDpi w14:val="300"/>
  <w15:docId w15:val="{FB8C6471-48BA-4166-BA4F-016218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481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F481B"/>
    <w:rPr>
      <w:rFonts w:ascii="Lucida Grande" w:hAnsi="Lucida Grande"/>
      <w:sz w:val="18"/>
      <w:szCs w:val="18"/>
    </w:rPr>
  </w:style>
  <w:style w:type="paragraph" w:styleId="Encabezado">
    <w:name w:val="header"/>
    <w:basedOn w:val="Normal"/>
    <w:link w:val="EncabezadoCar"/>
    <w:uiPriority w:val="99"/>
    <w:unhideWhenUsed/>
    <w:rsid w:val="00BF481B"/>
    <w:pPr>
      <w:tabs>
        <w:tab w:val="center" w:pos="4252"/>
        <w:tab w:val="right" w:pos="8504"/>
      </w:tabs>
    </w:pPr>
  </w:style>
  <w:style w:type="character" w:customStyle="1" w:styleId="EncabezadoCar">
    <w:name w:val="Encabezado Car"/>
    <w:basedOn w:val="Fuentedeprrafopredeter"/>
    <w:link w:val="Encabezado"/>
    <w:uiPriority w:val="99"/>
    <w:rsid w:val="00BF481B"/>
  </w:style>
  <w:style w:type="paragraph" w:styleId="Piedepgina">
    <w:name w:val="footer"/>
    <w:basedOn w:val="Normal"/>
    <w:link w:val="PiedepginaCar"/>
    <w:uiPriority w:val="99"/>
    <w:unhideWhenUsed/>
    <w:rsid w:val="00BF481B"/>
    <w:pPr>
      <w:tabs>
        <w:tab w:val="center" w:pos="4252"/>
        <w:tab w:val="right" w:pos="8504"/>
      </w:tabs>
    </w:pPr>
  </w:style>
  <w:style w:type="character" w:customStyle="1" w:styleId="PiedepginaCar">
    <w:name w:val="Pie de página Car"/>
    <w:basedOn w:val="Fuentedeprrafopredeter"/>
    <w:link w:val="Piedepgina"/>
    <w:uiPriority w:val="99"/>
    <w:rsid w:val="00BF481B"/>
  </w:style>
  <w:style w:type="character" w:styleId="Hipervnculo">
    <w:name w:val="Hyperlink"/>
    <w:basedOn w:val="Fuentedeprrafopredeter"/>
    <w:uiPriority w:val="99"/>
    <w:unhideWhenUsed/>
    <w:rsid w:val="007F4EE3"/>
    <w:rPr>
      <w:color w:val="0000FF" w:themeColor="hyperlink"/>
      <w:u w:val="single"/>
    </w:rPr>
  </w:style>
  <w:style w:type="paragraph" w:styleId="NormalWeb">
    <w:name w:val="Normal (Web)"/>
    <w:basedOn w:val="Normal"/>
    <w:uiPriority w:val="99"/>
    <w:unhideWhenUsed/>
    <w:rsid w:val="00DD6414"/>
    <w:pPr>
      <w:spacing w:before="100" w:beforeAutospacing="1" w:after="100" w:afterAutospacing="1"/>
    </w:pPr>
    <w:rPr>
      <w:rFonts w:ascii="Times New Roman" w:eastAsia="Times New Roman" w:hAnsi="Times New Roman" w:cs="Times New Roman"/>
      <w:lang w:val="es-CL" w:eastAsia="es-CL"/>
    </w:rPr>
  </w:style>
  <w:style w:type="table" w:styleId="Tablaconcuadrcula">
    <w:name w:val="Table Grid"/>
    <w:basedOn w:val="Tablanormal"/>
    <w:uiPriority w:val="59"/>
    <w:rsid w:val="0019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283">
      <w:bodyDiv w:val="1"/>
      <w:marLeft w:val="0"/>
      <w:marRight w:val="0"/>
      <w:marTop w:val="0"/>
      <w:marBottom w:val="0"/>
      <w:divBdr>
        <w:top w:val="none" w:sz="0" w:space="0" w:color="auto"/>
        <w:left w:val="none" w:sz="0" w:space="0" w:color="auto"/>
        <w:bottom w:val="none" w:sz="0" w:space="0" w:color="auto"/>
        <w:right w:val="none" w:sz="0" w:space="0" w:color="auto"/>
      </w:divBdr>
      <w:divsChild>
        <w:div w:id="2133743072">
          <w:marLeft w:val="0"/>
          <w:marRight w:val="0"/>
          <w:marTop w:val="0"/>
          <w:marBottom w:val="0"/>
          <w:divBdr>
            <w:top w:val="none" w:sz="0" w:space="0" w:color="auto"/>
            <w:left w:val="none" w:sz="0" w:space="0" w:color="auto"/>
            <w:bottom w:val="none" w:sz="0" w:space="0" w:color="auto"/>
            <w:right w:val="none" w:sz="0" w:space="0" w:color="auto"/>
          </w:divBdr>
          <w:divsChild>
            <w:div w:id="550117074">
              <w:marLeft w:val="0"/>
              <w:marRight w:val="0"/>
              <w:marTop w:val="0"/>
              <w:marBottom w:val="0"/>
              <w:divBdr>
                <w:top w:val="none" w:sz="0" w:space="0" w:color="auto"/>
                <w:left w:val="none" w:sz="0" w:space="0" w:color="auto"/>
                <w:bottom w:val="none" w:sz="0" w:space="0" w:color="auto"/>
                <w:right w:val="none" w:sz="0" w:space="0" w:color="auto"/>
              </w:divBdr>
              <w:divsChild>
                <w:div w:id="1941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0687">
      <w:bodyDiv w:val="1"/>
      <w:marLeft w:val="0"/>
      <w:marRight w:val="0"/>
      <w:marTop w:val="0"/>
      <w:marBottom w:val="0"/>
      <w:divBdr>
        <w:top w:val="none" w:sz="0" w:space="0" w:color="auto"/>
        <w:left w:val="none" w:sz="0" w:space="0" w:color="auto"/>
        <w:bottom w:val="none" w:sz="0" w:space="0" w:color="auto"/>
        <w:right w:val="none" w:sz="0" w:space="0" w:color="auto"/>
      </w:divBdr>
    </w:div>
    <w:div w:id="1154486081">
      <w:bodyDiv w:val="1"/>
      <w:marLeft w:val="0"/>
      <w:marRight w:val="0"/>
      <w:marTop w:val="0"/>
      <w:marBottom w:val="0"/>
      <w:divBdr>
        <w:top w:val="none" w:sz="0" w:space="0" w:color="auto"/>
        <w:left w:val="none" w:sz="0" w:space="0" w:color="auto"/>
        <w:bottom w:val="none" w:sz="0" w:space="0" w:color="auto"/>
        <w:right w:val="none" w:sz="0" w:space="0" w:color="auto"/>
      </w:divBdr>
      <w:divsChild>
        <w:div w:id="450394479">
          <w:marLeft w:val="0"/>
          <w:marRight w:val="0"/>
          <w:marTop w:val="0"/>
          <w:marBottom w:val="0"/>
          <w:divBdr>
            <w:top w:val="none" w:sz="0" w:space="0" w:color="auto"/>
            <w:left w:val="none" w:sz="0" w:space="0" w:color="auto"/>
            <w:bottom w:val="none" w:sz="0" w:space="0" w:color="auto"/>
            <w:right w:val="none" w:sz="0" w:space="0" w:color="auto"/>
          </w:divBdr>
          <w:divsChild>
            <w:div w:id="1075738106">
              <w:marLeft w:val="0"/>
              <w:marRight w:val="0"/>
              <w:marTop w:val="0"/>
              <w:marBottom w:val="0"/>
              <w:divBdr>
                <w:top w:val="none" w:sz="0" w:space="0" w:color="auto"/>
                <w:left w:val="none" w:sz="0" w:space="0" w:color="auto"/>
                <w:bottom w:val="none" w:sz="0" w:space="0" w:color="auto"/>
                <w:right w:val="none" w:sz="0" w:space="0" w:color="auto"/>
              </w:divBdr>
              <w:divsChild>
                <w:div w:id="1242179528">
                  <w:marLeft w:val="0"/>
                  <w:marRight w:val="0"/>
                  <w:marTop w:val="0"/>
                  <w:marBottom w:val="0"/>
                  <w:divBdr>
                    <w:top w:val="none" w:sz="0" w:space="0" w:color="auto"/>
                    <w:left w:val="none" w:sz="0" w:space="0" w:color="auto"/>
                    <w:bottom w:val="none" w:sz="0" w:space="0" w:color="auto"/>
                    <w:right w:val="none" w:sz="0" w:space="0" w:color="auto"/>
                  </w:divBdr>
                </w:div>
                <w:div w:id="971400758">
                  <w:marLeft w:val="0"/>
                  <w:marRight w:val="0"/>
                  <w:marTop w:val="0"/>
                  <w:marBottom w:val="0"/>
                  <w:divBdr>
                    <w:top w:val="none" w:sz="0" w:space="0" w:color="auto"/>
                    <w:left w:val="none" w:sz="0" w:space="0" w:color="auto"/>
                    <w:bottom w:val="none" w:sz="0" w:space="0" w:color="auto"/>
                    <w:right w:val="none" w:sz="0" w:space="0" w:color="auto"/>
                  </w:divBdr>
                </w:div>
                <w:div w:id="10437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ufro</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Umanzor</dc:creator>
  <cp:keywords/>
  <dc:description/>
  <cp:lastModifiedBy>Microsoft Office User</cp:lastModifiedBy>
  <cp:revision>3</cp:revision>
  <cp:lastPrinted>2022-06-15T16:13:00Z</cp:lastPrinted>
  <dcterms:created xsi:type="dcterms:W3CDTF">2022-12-14T16:15:00Z</dcterms:created>
  <dcterms:modified xsi:type="dcterms:W3CDTF">2022-12-14T16:24:00Z</dcterms:modified>
</cp:coreProperties>
</file>